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250" w:type="dxa"/>
        <w:tblLook w:val="04A0"/>
      </w:tblPr>
      <w:tblGrid>
        <w:gridCol w:w="9604"/>
      </w:tblGrid>
      <w:tr w:rsidR="00283924" w:rsidRPr="00AC75E5" w:rsidTr="00B31A73">
        <w:trPr>
          <w:trHeight w:val="1403"/>
        </w:trPr>
        <w:tc>
          <w:tcPr>
            <w:tcW w:w="9923" w:type="dxa"/>
          </w:tcPr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1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ISTITUTO COMPRENSIVO STATALE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73">
              <w:rPr>
                <w:rFonts w:ascii="Times New Roman" w:hAnsi="Times New Roman" w:cs="Times New Roman"/>
                <w:b/>
                <w:sz w:val="24"/>
                <w:szCs w:val="24"/>
              </w:rPr>
              <w:t>“G. Sabatini”</w:t>
            </w:r>
          </w:p>
          <w:p w:rsidR="00283924" w:rsidRPr="00844979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844979">
              <w:rPr>
                <w:rFonts w:ascii="Times New Roman" w:hAnsi="Times New Roman" w:cs="Times New Roman"/>
                <w:b/>
                <w:i/>
                <w:sz w:val="18"/>
              </w:rPr>
              <w:t>Via A. Moro, 10 – 88021 - B O R G I A</w:t>
            </w:r>
          </w:p>
          <w:p w:rsidR="00283924" w:rsidRDefault="00EF5CEC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EF5CE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3.75pt;margin-top:-35.95pt;width:58.05pt;height:60.4pt;z-index:-251658240;visibility:visible;mso-wrap-edited:f" wrapcoords="-53 0 -53 21553 21600 21553 21600 0 -53 0">
                  <v:imagedata r:id="rId8" o:title="" gain="69719f"/>
                  <w10:wrap type="tight"/>
                </v:shape>
                <o:OLEObject Type="Embed" ProgID="Word.Picture.8" ShapeID="_x0000_s1027" DrawAspect="Content" ObjectID="_1581929109" r:id="rId9"/>
              </w:pic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Web: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www.icsabatiniborgia.gov.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it – email:czic839008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@istruzione.it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–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czic839008@pec.istruzione.it - Cod. Mecc.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GB"/>
              </w:rPr>
              <w:t>CZIC839008 – C.F. 80004420792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B31A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-707390</wp:posOffset>
                  </wp:positionV>
                  <wp:extent cx="675640" cy="723900"/>
                  <wp:effectExtent l="19050" t="0" r="0" b="0"/>
                  <wp:wrapTight wrapText="bothSides">
                    <wp:wrapPolygon edited="0">
                      <wp:start x="-609" y="0"/>
                      <wp:lineTo x="-609" y="21032"/>
                      <wp:lineTo x="21316" y="21032"/>
                      <wp:lineTo x="21316" y="0"/>
                      <wp:lineTo x="-609" y="0"/>
                    </wp:wrapPolygon>
                  </wp:wrapTight>
                  <wp:docPr id="1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1A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0961 951055-951466 - Fax 0961028597</w:t>
            </w:r>
          </w:p>
        </w:tc>
      </w:tr>
    </w:tbl>
    <w:p w:rsidR="00283924" w:rsidRPr="000B73C4" w:rsidRDefault="00283924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7423F" w:rsidRPr="001D50F6" w:rsidRDefault="003919BF" w:rsidP="00E10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70F8A">
        <w:rPr>
          <w:rFonts w:ascii="Times New Roman" w:hAnsi="Times New Roman" w:cs="Times New Roman"/>
          <w:color w:val="000000"/>
          <w:sz w:val="20"/>
          <w:szCs w:val="20"/>
        </w:rPr>
        <w:t xml:space="preserve">Prot. </w:t>
      </w:r>
      <w:r w:rsidR="000A54DB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N° </w:t>
      </w:r>
      <w:r w:rsidR="008C21FB">
        <w:rPr>
          <w:rFonts w:ascii="Times New Roman" w:hAnsi="Times New Roman" w:cs="Times New Roman"/>
          <w:b/>
          <w:color w:val="000000"/>
          <w:sz w:val="20"/>
          <w:szCs w:val="20"/>
        </w:rPr>
        <w:t>27</w:t>
      </w:r>
      <w:r w:rsidR="00134912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    del</w:t>
      </w:r>
      <w:r w:rsidR="001D50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21FB">
        <w:rPr>
          <w:rFonts w:ascii="Times New Roman" w:hAnsi="Times New Roman" w:cs="Times New Roman"/>
          <w:b/>
          <w:color w:val="000000"/>
          <w:sz w:val="20"/>
          <w:szCs w:val="20"/>
        </w:rPr>
        <w:t>22</w:t>
      </w:r>
      <w:r w:rsidR="0023381A">
        <w:rPr>
          <w:rFonts w:ascii="Times New Roman" w:hAnsi="Times New Roman" w:cs="Times New Roman"/>
          <w:b/>
          <w:color w:val="000000"/>
          <w:sz w:val="20"/>
          <w:szCs w:val="20"/>
        </w:rPr>
        <w:t>-01-2018</w:t>
      </w:r>
    </w:p>
    <w:p w:rsidR="00F47EF8" w:rsidRDefault="0057423F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660F6D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967B7F">
        <w:rPr>
          <w:rFonts w:ascii="Calibri" w:hAnsi="Calibri" w:cs="Calibri"/>
          <w:color w:val="000000"/>
          <w:sz w:val="20"/>
          <w:szCs w:val="20"/>
        </w:rPr>
        <w:t xml:space="preserve">            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9528"/>
      </w:tblGrid>
      <w:tr w:rsidR="00F47EF8" w:rsidRPr="003919BF" w:rsidTr="00F47EF8">
        <w:tc>
          <w:tcPr>
            <w:tcW w:w="9528" w:type="dxa"/>
          </w:tcPr>
          <w:p w:rsidR="00F47EF8" w:rsidRPr="00B31A73" w:rsidRDefault="00F47EF8" w:rsidP="00E10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OGGETTO: Determinazione a contrarre.</w:t>
            </w:r>
          </w:p>
          <w:p w:rsidR="00F47EF8" w:rsidRPr="00B31A73" w:rsidRDefault="00F47EF8" w:rsidP="00134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                 </w:t>
            </w:r>
            <w:r w:rsid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3919BF"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CIG: </w:t>
            </w:r>
            <w:r w:rsidR="00587B2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Z</w:t>
            </w:r>
            <w:r w:rsidR="0013491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7521D0B0F</w:t>
            </w:r>
          </w:p>
        </w:tc>
      </w:tr>
    </w:tbl>
    <w:p w:rsidR="0034116F" w:rsidRDefault="007533E8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F0E65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19BF">
        <w:rPr>
          <w:rFonts w:ascii="Times New Roman" w:hAnsi="Times New Roman" w:cs="Times New Roman"/>
          <w:b/>
          <w:color w:val="000000"/>
          <w:sz w:val="20"/>
          <w:szCs w:val="20"/>
        </w:rPr>
        <w:t>IL DIRIGENTE   SCOLASTICO</w:t>
      </w:r>
    </w:p>
    <w:p w:rsidR="001F0D42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i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R.D 18 novembre 1923, n. 2440, concernente l’amministrazione del Patrimonio e la Contabilità Generale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dello Stato ed il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relativo regolamento approvato con R.D. 23maggio 1924, n. 827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7 agosto 1990, n. 241 </w:t>
      </w:r>
      <w:r w:rsidRPr="00B31A73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B31A73">
        <w:rPr>
          <w:rFonts w:ascii="Times New Roman" w:hAnsi="Times New Roman" w:cs="Times New Roman"/>
          <w:sz w:val="18"/>
          <w:szCs w:val="18"/>
        </w:rPr>
        <w:t xml:space="preserve">Nuove norme in materia di procedimento amministrativo e di diritto di accesso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ai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documenti amministrativi” e s.m.i;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15 marzo 1997 n. 59, concernente “Delega al Governo per il conferimento di funzioni e compiti alle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regioni ed enti locali, per la riforma della Pubblica Amministrazione e per la semplificazione amministrativa";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8 marzo 1999, n. 275, concernente il Regolamento recante norme in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materia di autonomia delle Istituzioni Scolastiche, ai sensi della legge 15 marzo 1997, n. 59;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Interministeriale 1° febbraio 2001 n. 44, “Regolamento concernente le Istruzioni generali sulla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gestione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amministrativo-contabile delle istituzioni scolastiche";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VISTO </w:t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30 marzo 2001, n. 165 recante “Norme generali sull’ordinamento del lavoro alle dipendenze della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Amministrazioni Pubbliche”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18 aprile 2016 n. 50 </w:t>
      </w:r>
      <w:r w:rsidRPr="00B31A73">
        <w:rPr>
          <w:rFonts w:ascii="Times New Roman" w:hAnsi="Times New Roman" w:cs="Times New Roman"/>
          <w:i/>
          <w:iCs/>
          <w:sz w:val="18"/>
          <w:szCs w:val="18"/>
        </w:rPr>
        <w:t>“Codice dei contratti pubblici di lavori, servizi e forniture”;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DATO ATTO</w:t>
      </w:r>
      <w:r w:rsidRPr="00B31A73">
        <w:rPr>
          <w:rFonts w:ascii="Times New Roman" w:hAnsi="Times New Roman" w:cs="Times New Roman"/>
          <w:sz w:val="18"/>
          <w:szCs w:val="18"/>
        </w:rPr>
        <w:t xml:space="preserve">, inoltre, che trattandosi di fornitura di servizi di importo inferiore ai 40.000 euro per l’affidamento e la </w:t>
      </w:r>
      <w:r w:rsidR="003919BF" w:rsidRPr="00B31A73">
        <w:rPr>
          <w:rFonts w:ascii="Times New Roman" w:hAnsi="Times New Roman" w:cs="Times New Roman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 xml:space="preserve">relativa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forma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contrattuale trovano applicazione le disposizioni contenute nell’art. 36, comma 2, e nell’art.32,comma 14, del D.Lgs.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50/2016:</w:t>
      </w:r>
    </w:p>
    <w:p w:rsidR="003919BF" w:rsidRPr="00B31A73" w:rsidRDefault="001F44C1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5 ottobre 2010 n. 207, ”Regolamento di esecuzione del Codice dei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Contratti Pubblici”;</w:t>
      </w:r>
    </w:p>
    <w:p w:rsidR="001F0D42" w:rsidRPr="00B31A73" w:rsidRDefault="001F0D42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regolamento di 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che disciplina le modalità di attuazione delle procedure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in economia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pprovato dal 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Consiglio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14.04.2014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delibera n. 5;</w:t>
      </w:r>
    </w:p>
    <w:p w:rsidR="003919BF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993" w:right="68" w:hanging="993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E2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>il Decreto Legislativo 30 giugno 2003, n. 196 “Codice in materia di protezione dei dati personali”;</w:t>
      </w:r>
    </w:p>
    <w:p w:rsidR="003919BF" w:rsidRPr="00B31A73" w:rsidRDefault="00E941B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VISTI</w:t>
      </w:r>
      <w:r w:rsidR="003919BF" w:rsidRPr="00B31A7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 limiti per lo svolgimento dell'attività negoziale da parte del Dirigente Scolastico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0C1233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piano triennale dell'Offerta Formativa (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P.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T.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O.F.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Collegio dei docenti con delibera n. 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.201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e dal Consiglio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13.01.2016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con delibera n.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1F0D4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il Programma Annuale es.201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Consig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13.11.2017 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delibera n. 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0C38C0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 xml:space="preserve">la richiesta </w:t>
      </w:r>
      <w:r w:rsidR="00587B2E">
        <w:rPr>
          <w:rFonts w:ascii="Times New Roman" w:hAnsi="Times New Roman" w:cs="Times New Roman"/>
          <w:bCs/>
          <w:sz w:val="18"/>
          <w:szCs w:val="18"/>
        </w:rPr>
        <w:t xml:space="preserve">PER USCITA DIDATTICA: </w:t>
      </w:r>
      <w:r w:rsidR="00134912">
        <w:rPr>
          <w:rFonts w:ascii="Times New Roman" w:hAnsi="Times New Roman" w:cs="Times New Roman"/>
          <w:bCs/>
          <w:sz w:val="18"/>
          <w:szCs w:val="18"/>
        </w:rPr>
        <w:t>CARAFFA</w:t>
      </w:r>
      <w:r w:rsidR="00587B2E">
        <w:rPr>
          <w:rFonts w:ascii="Times New Roman" w:hAnsi="Times New Roman" w:cs="Times New Roman"/>
          <w:bCs/>
          <w:sz w:val="18"/>
          <w:szCs w:val="18"/>
        </w:rPr>
        <w:t xml:space="preserve"> - </w:t>
      </w:r>
      <w:r w:rsidR="008C21FB">
        <w:rPr>
          <w:rFonts w:ascii="Times New Roman" w:hAnsi="Times New Roman" w:cs="Times New Roman"/>
          <w:bCs/>
          <w:sz w:val="18"/>
          <w:szCs w:val="18"/>
        </w:rPr>
        <w:t>CATANZARO</w:t>
      </w:r>
      <w:r w:rsidR="008C21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RILEVATA </w:t>
      </w:r>
      <w:r w:rsidRPr="00B31A73">
        <w:rPr>
          <w:rFonts w:ascii="Times New Roman" w:hAnsi="Times New Roman" w:cs="Times New Roman"/>
          <w:bCs/>
          <w:sz w:val="18"/>
          <w:szCs w:val="18"/>
        </w:rPr>
        <w:t>l’esigenza provvedere all’acquisto di material</w:t>
      </w:r>
      <w:r w:rsidR="00587B2E">
        <w:rPr>
          <w:rFonts w:ascii="Times New Roman" w:hAnsi="Times New Roman" w:cs="Times New Roman"/>
          <w:bCs/>
          <w:sz w:val="18"/>
          <w:szCs w:val="18"/>
        </w:rPr>
        <w:t xml:space="preserve">e didattico e di facile consumo e visite guidate; 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>l’assenza di Convenzioni Consip attive per la fornitura in oggetto;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TENUTO CONTO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dell’indagine di mercato propedeutica all'affidamento diretto ai sensi dell'art. 36 comma 2 lettera a) del </w:t>
      </w:r>
      <w:r w:rsidR="00B31A7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d.lgs. </w:t>
      </w:r>
      <w:r w:rsidR="002E20C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n. 50/2016, per la fornitura in questione;</w:t>
      </w:r>
    </w:p>
    <w:p w:rsidR="003919BF" w:rsidRPr="00B31A73" w:rsidRDefault="001114BD" w:rsidP="0039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VALUTATI,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pertanto, congrui i prezzi del catalogo della ditta</w:t>
      </w:r>
      <w:r w:rsidR="001D50F6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587B2E">
        <w:rPr>
          <w:rFonts w:ascii="Times New Roman" w:hAnsi="Times New Roman" w:cs="Times New Roman"/>
          <w:sz w:val="18"/>
          <w:szCs w:val="18"/>
          <w:lang w:eastAsia="it-IT"/>
        </w:rPr>
        <w:t>AGENZIA QUO VADIS VIAGGI</w:t>
      </w:r>
      <w:r w:rsidR="009B2F4E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3919BF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per </w:t>
      </w:r>
      <w:r w:rsidR="008C21FB">
        <w:rPr>
          <w:rFonts w:ascii="Times New Roman" w:hAnsi="Times New Roman" w:cs="Times New Roman"/>
          <w:sz w:val="18"/>
          <w:szCs w:val="18"/>
          <w:lang w:eastAsia="it-IT"/>
        </w:rPr>
        <w:t>il servizio di cui sopra</w:t>
      </w:r>
      <w:r w:rsidR="008C21FB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>di cui sopra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;</w:t>
      </w:r>
    </w:p>
    <w:p w:rsidR="001E2CDD" w:rsidRPr="00B31A73" w:rsidRDefault="001E2CDD" w:rsidP="00B3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CONSIDERATO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che la fornitura di cui trattasi non eccede il limite di € 4.000,00 come stabilito dal Consiglio</w:t>
      </w:r>
      <w:r w:rsid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d'Istituto 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ACCERTATA</w:t>
      </w:r>
      <w:r w:rsidRPr="00B31A73">
        <w:rPr>
          <w:rFonts w:ascii="Times New Roman" w:hAnsi="Times New Roman" w:cs="Times New Roman"/>
          <w:sz w:val="18"/>
          <w:szCs w:val="18"/>
        </w:rPr>
        <w:t xml:space="preserve"> la disponibilità di fondi;</w:t>
      </w:r>
    </w:p>
    <w:p w:rsidR="00A60A5F" w:rsidRDefault="00A60A5F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114BD" w:rsidRPr="00B31A73" w:rsidRDefault="001114BD" w:rsidP="001114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DETERMINA</w:t>
      </w:r>
    </w:p>
    <w:p w:rsidR="001114BD" w:rsidRPr="00B31A73" w:rsidRDefault="001114BD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9570"/>
      </w:tblGrid>
      <w:tr w:rsidR="004C5BEE" w:rsidRPr="00B31A73" w:rsidTr="00B31A73">
        <w:tc>
          <w:tcPr>
            <w:tcW w:w="9570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di procedere all'acquisto di quanto indicato in premessa con imputazione all'Attività: </w:t>
            </w:r>
            <w:r w:rsidRPr="00B31A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02 Funzionamento Amministrativo e didattico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impegnando la somma di </w:t>
            </w:r>
            <w:r w:rsidR="00134912">
              <w:rPr>
                <w:rFonts w:ascii="Times New Roman" w:hAnsi="Times New Roman" w:cs="Times New Roman"/>
                <w:b/>
                <w:sz w:val="18"/>
                <w:szCs w:val="18"/>
              </w:rPr>
              <w:t>250,00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IVA inclusa nel Programma Annuale 2018.</w:t>
            </w:r>
          </w:p>
          <w:p w:rsidR="004C5BEE" w:rsidRPr="00B31A73" w:rsidRDefault="004C5BEE" w:rsidP="00961764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5BEE" w:rsidRPr="00B31A73" w:rsidTr="004C5BEE">
        <w:tc>
          <w:tcPr>
            <w:tcW w:w="9778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di disporre la pubblicazione della presente determinazione, all’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Albo Pretorio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online ed ai sensi e per gli effetti dell’art. 23 del D.Lgs. 14 marzo 2013, n. 33, sul sito istituzionale della Scuola, nella sezione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“amministrazione trasparente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”, nell’apposita partizione destinata ai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“provvedimenti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”;</w:t>
            </w:r>
          </w:p>
          <w:p w:rsidR="004C5BEE" w:rsidRPr="00B31A73" w:rsidRDefault="004C5BEE" w:rsidP="004C5BEE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BEE" w:rsidRPr="00B31A73" w:rsidTr="00B31A73">
        <w:tc>
          <w:tcPr>
            <w:tcW w:w="9570" w:type="dxa"/>
          </w:tcPr>
          <w:p w:rsidR="004C5BEE" w:rsidRPr="00B31A73" w:rsidRDefault="004C5BEE" w:rsidP="00B31A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ai sensi dell’art. 31 del D.Lgs. 50/2016 e dell’art. 5 della legge 241 del 7 agosto 1990, viene nominato Responsabile del Procedimento il DSga  Maurizio Chiarella.</w:t>
            </w:r>
          </w:p>
        </w:tc>
      </w:tr>
    </w:tbl>
    <w:p w:rsidR="004C5BEE" w:rsidRPr="00B31A73" w:rsidRDefault="004C5BEE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B6124" w:rsidRPr="00B31A73" w:rsidRDefault="003B6124" w:rsidP="00765DBE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="004C5BEE" w:rsidRPr="00B31A73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="00B90588" w:rsidRPr="00B31A73"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1114BD" w:rsidRPr="00B31A73">
        <w:rPr>
          <w:rFonts w:ascii="Times New Roman" w:hAnsi="Times New Roman" w:cs="Times New Roman"/>
          <w:color w:val="000000"/>
          <w:sz w:val="18"/>
          <w:szCs w:val="18"/>
        </w:rPr>
        <w:t>Il Dirigente Scolastico</w:t>
      </w:r>
    </w:p>
    <w:p w:rsidR="000B55AC" w:rsidRPr="00B31A73" w:rsidRDefault="003B6124" w:rsidP="000B55AC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Prof.ssa Marialuisa Lagani</w:t>
      </w:r>
    </w:p>
    <w:p w:rsidR="00C7029D" w:rsidRPr="00B31A73" w:rsidRDefault="00C7029D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sectPr w:rsidR="00C7029D" w:rsidRPr="00B31A73" w:rsidSect="00693EA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391" w:rsidRDefault="00AE7391" w:rsidP="000B73C4">
      <w:pPr>
        <w:spacing w:after="0" w:line="240" w:lineRule="auto"/>
      </w:pPr>
      <w:r>
        <w:separator/>
      </w:r>
    </w:p>
  </w:endnote>
  <w:endnote w:type="continuationSeparator" w:id="1">
    <w:p w:rsidR="00AE7391" w:rsidRDefault="00AE7391" w:rsidP="000B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083"/>
      <w:docPartObj>
        <w:docPartGallery w:val="Page Numbers (Bottom of Page)"/>
        <w:docPartUnique/>
      </w:docPartObj>
    </w:sdtPr>
    <w:sdtContent>
      <w:p w:rsidR="00E941B2" w:rsidRDefault="00EF5CEC">
        <w:pPr>
          <w:pStyle w:val="Pidipagina"/>
          <w:jc w:val="center"/>
        </w:pPr>
        <w:fldSimple w:instr=" PAGE   \* MERGEFORMAT ">
          <w:r w:rsidR="00134912">
            <w:rPr>
              <w:noProof/>
            </w:rPr>
            <w:t>1</w:t>
          </w:r>
        </w:fldSimple>
      </w:p>
    </w:sdtContent>
  </w:sdt>
  <w:p w:rsidR="00E941B2" w:rsidRDefault="00E941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391" w:rsidRDefault="00AE7391" w:rsidP="000B73C4">
      <w:pPr>
        <w:spacing w:after="0" w:line="240" w:lineRule="auto"/>
      </w:pPr>
      <w:r>
        <w:separator/>
      </w:r>
    </w:p>
  </w:footnote>
  <w:footnote w:type="continuationSeparator" w:id="1">
    <w:p w:rsidR="00AE7391" w:rsidRDefault="00AE7391" w:rsidP="000B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BCE"/>
    <w:multiLevelType w:val="hybridMultilevel"/>
    <w:tmpl w:val="AD481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440"/>
    <w:multiLevelType w:val="hybridMultilevel"/>
    <w:tmpl w:val="1BE8DD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4503D7"/>
    <w:multiLevelType w:val="hybridMultilevel"/>
    <w:tmpl w:val="7CC046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66980"/>
    <w:multiLevelType w:val="hybridMultilevel"/>
    <w:tmpl w:val="61E4C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0336"/>
    <w:multiLevelType w:val="hybridMultilevel"/>
    <w:tmpl w:val="ACE2CB52"/>
    <w:lvl w:ilvl="0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B5526FD"/>
    <w:multiLevelType w:val="hybridMultilevel"/>
    <w:tmpl w:val="D932E28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7F2F46"/>
    <w:multiLevelType w:val="hybridMultilevel"/>
    <w:tmpl w:val="36141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C5A1B"/>
    <w:multiLevelType w:val="hybridMultilevel"/>
    <w:tmpl w:val="03367A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135346"/>
    <w:multiLevelType w:val="hybridMultilevel"/>
    <w:tmpl w:val="AE28C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32B6C"/>
    <w:multiLevelType w:val="hybridMultilevel"/>
    <w:tmpl w:val="303A751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0BA5113"/>
    <w:multiLevelType w:val="hybridMultilevel"/>
    <w:tmpl w:val="7F1CBE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810F5"/>
    <w:multiLevelType w:val="hybridMultilevel"/>
    <w:tmpl w:val="F11688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808"/>
    <w:rsid w:val="00010F54"/>
    <w:rsid w:val="00025318"/>
    <w:rsid w:val="0003659D"/>
    <w:rsid w:val="0005538E"/>
    <w:rsid w:val="000721B5"/>
    <w:rsid w:val="000A0AE7"/>
    <w:rsid w:val="000A54DB"/>
    <w:rsid w:val="000B55AC"/>
    <w:rsid w:val="000B73C4"/>
    <w:rsid w:val="000C1233"/>
    <w:rsid w:val="000C38C0"/>
    <w:rsid w:val="000D732C"/>
    <w:rsid w:val="000E7259"/>
    <w:rsid w:val="0010106D"/>
    <w:rsid w:val="001114BD"/>
    <w:rsid w:val="00123D71"/>
    <w:rsid w:val="00124C3D"/>
    <w:rsid w:val="00134912"/>
    <w:rsid w:val="00150F79"/>
    <w:rsid w:val="001A3911"/>
    <w:rsid w:val="001B4418"/>
    <w:rsid w:val="001D50F6"/>
    <w:rsid w:val="001E2CDD"/>
    <w:rsid w:val="001F0684"/>
    <w:rsid w:val="001F0D42"/>
    <w:rsid w:val="001F1650"/>
    <w:rsid w:val="001F44C1"/>
    <w:rsid w:val="00205FA5"/>
    <w:rsid w:val="00223F4F"/>
    <w:rsid w:val="00231722"/>
    <w:rsid w:val="0023381A"/>
    <w:rsid w:val="0024693A"/>
    <w:rsid w:val="00251A97"/>
    <w:rsid w:val="00270B84"/>
    <w:rsid w:val="00283924"/>
    <w:rsid w:val="0029108D"/>
    <w:rsid w:val="002950CA"/>
    <w:rsid w:val="002B5F77"/>
    <w:rsid w:val="002C141F"/>
    <w:rsid w:val="002C4E76"/>
    <w:rsid w:val="002E20C3"/>
    <w:rsid w:val="0030226E"/>
    <w:rsid w:val="00306D8A"/>
    <w:rsid w:val="00331F9B"/>
    <w:rsid w:val="0034116F"/>
    <w:rsid w:val="003650A4"/>
    <w:rsid w:val="00371BCE"/>
    <w:rsid w:val="003919BF"/>
    <w:rsid w:val="00396FA6"/>
    <w:rsid w:val="003B6124"/>
    <w:rsid w:val="003D324E"/>
    <w:rsid w:val="00445345"/>
    <w:rsid w:val="004B3AB9"/>
    <w:rsid w:val="004C5BEE"/>
    <w:rsid w:val="004F653A"/>
    <w:rsid w:val="0050282A"/>
    <w:rsid w:val="0051343D"/>
    <w:rsid w:val="0057423F"/>
    <w:rsid w:val="0058490F"/>
    <w:rsid w:val="00587B2E"/>
    <w:rsid w:val="005B3F7A"/>
    <w:rsid w:val="005B7096"/>
    <w:rsid w:val="006029F3"/>
    <w:rsid w:val="00626F41"/>
    <w:rsid w:val="006328C4"/>
    <w:rsid w:val="00635AC2"/>
    <w:rsid w:val="00660F6D"/>
    <w:rsid w:val="00670B64"/>
    <w:rsid w:val="00670F8A"/>
    <w:rsid w:val="006719EB"/>
    <w:rsid w:val="00672106"/>
    <w:rsid w:val="0068552E"/>
    <w:rsid w:val="00686254"/>
    <w:rsid w:val="0068651D"/>
    <w:rsid w:val="00693EAE"/>
    <w:rsid w:val="006C5968"/>
    <w:rsid w:val="006E42C7"/>
    <w:rsid w:val="006F2F23"/>
    <w:rsid w:val="00700C12"/>
    <w:rsid w:val="0073178A"/>
    <w:rsid w:val="007533E8"/>
    <w:rsid w:val="00765DBE"/>
    <w:rsid w:val="00775484"/>
    <w:rsid w:val="0079606F"/>
    <w:rsid w:val="007A39A4"/>
    <w:rsid w:val="007C2079"/>
    <w:rsid w:val="007D0952"/>
    <w:rsid w:val="007F0E65"/>
    <w:rsid w:val="007F2870"/>
    <w:rsid w:val="00842373"/>
    <w:rsid w:val="0085479B"/>
    <w:rsid w:val="00885164"/>
    <w:rsid w:val="008B00B1"/>
    <w:rsid w:val="008C0715"/>
    <w:rsid w:val="008C21FB"/>
    <w:rsid w:val="008D398F"/>
    <w:rsid w:val="009033B4"/>
    <w:rsid w:val="0090577F"/>
    <w:rsid w:val="00922992"/>
    <w:rsid w:val="00961764"/>
    <w:rsid w:val="00967B7F"/>
    <w:rsid w:val="00974CC2"/>
    <w:rsid w:val="009A186C"/>
    <w:rsid w:val="009B2F4E"/>
    <w:rsid w:val="009B5B37"/>
    <w:rsid w:val="009C24EC"/>
    <w:rsid w:val="009E04D5"/>
    <w:rsid w:val="009E0A9F"/>
    <w:rsid w:val="00A043B3"/>
    <w:rsid w:val="00A60A5F"/>
    <w:rsid w:val="00A806B6"/>
    <w:rsid w:val="00AA17D4"/>
    <w:rsid w:val="00AA7723"/>
    <w:rsid w:val="00AB5C96"/>
    <w:rsid w:val="00AC7671"/>
    <w:rsid w:val="00AE0C53"/>
    <w:rsid w:val="00AE7391"/>
    <w:rsid w:val="00B265FA"/>
    <w:rsid w:val="00B31A73"/>
    <w:rsid w:val="00B46551"/>
    <w:rsid w:val="00B67BE6"/>
    <w:rsid w:val="00B731F3"/>
    <w:rsid w:val="00B90588"/>
    <w:rsid w:val="00BA0608"/>
    <w:rsid w:val="00BA48CC"/>
    <w:rsid w:val="00BB1E98"/>
    <w:rsid w:val="00BD7A28"/>
    <w:rsid w:val="00BE223B"/>
    <w:rsid w:val="00C01C27"/>
    <w:rsid w:val="00C07B70"/>
    <w:rsid w:val="00C24C66"/>
    <w:rsid w:val="00C57D6A"/>
    <w:rsid w:val="00C7029D"/>
    <w:rsid w:val="00C7644D"/>
    <w:rsid w:val="00C95891"/>
    <w:rsid w:val="00CA3C41"/>
    <w:rsid w:val="00CA461F"/>
    <w:rsid w:val="00CB4E0C"/>
    <w:rsid w:val="00CD3B2C"/>
    <w:rsid w:val="00CF484C"/>
    <w:rsid w:val="00CF4D77"/>
    <w:rsid w:val="00D21A8B"/>
    <w:rsid w:val="00D46BA5"/>
    <w:rsid w:val="00D72FFF"/>
    <w:rsid w:val="00DD051D"/>
    <w:rsid w:val="00DD4FA2"/>
    <w:rsid w:val="00DF3CF4"/>
    <w:rsid w:val="00DF751C"/>
    <w:rsid w:val="00E10808"/>
    <w:rsid w:val="00E229FA"/>
    <w:rsid w:val="00E46988"/>
    <w:rsid w:val="00E55B25"/>
    <w:rsid w:val="00E941B2"/>
    <w:rsid w:val="00E94B4F"/>
    <w:rsid w:val="00EA5643"/>
    <w:rsid w:val="00EB4257"/>
    <w:rsid w:val="00EE281F"/>
    <w:rsid w:val="00EF5CEC"/>
    <w:rsid w:val="00F42B74"/>
    <w:rsid w:val="00F47EF8"/>
    <w:rsid w:val="00F65CC1"/>
    <w:rsid w:val="00F76F0F"/>
    <w:rsid w:val="00FB161C"/>
    <w:rsid w:val="00FB515C"/>
    <w:rsid w:val="00FD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EAE"/>
  </w:style>
  <w:style w:type="paragraph" w:styleId="Titolo2">
    <w:name w:val="heading 2"/>
    <w:basedOn w:val="Normale"/>
    <w:next w:val="Normale"/>
    <w:link w:val="Titolo2Carattere"/>
    <w:qFormat/>
    <w:rsid w:val="008423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4237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237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2373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42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4237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423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39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3C4"/>
  </w:style>
  <w:style w:type="paragraph" w:styleId="Pidipagina">
    <w:name w:val="footer"/>
    <w:basedOn w:val="Normale"/>
    <w:link w:val="PidipaginaCarattere"/>
    <w:uiPriority w:val="99"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C4"/>
  </w:style>
  <w:style w:type="table" w:styleId="Grigliatabella">
    <w:name w:val="Table Grid"/>
    <w:basedOn w:val="Tabellanormale"/>
    <w:uiPriority w:val="59"/>
    <w:rsid w:val="0034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AE337-CF21-4A33-B4DD-0A57C995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2</cp:revision>
  <cp:lastPrinted>2018-03-07T10:58:00Z</cp:lastPrinted>
  <dcterms:created xsi:type="dcterms:W3CDTF">2018-03-07T10:58:00Z</dcterms:created>
  <dcterms:modified xsi:type="dcterms:W3CDTF">2018-03-07T10:58:00Z</dcterms:modified>
</cp:coreProperties>
</file>